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9438" w14:textId="77777777" w:rsidR="009F5D0B" w:rsidRPr="000E5BE9" w:rsidRDefault="009F5D0B" w:rsidP="009F5D0B">
      <w:pPr>
        <w:jc w:val="center"/>
        <w:rPr>
          <w:rFonts w:ascii="Tahoma" w:eastAsia="Times New Roman" w:hAnsi="Tahoma" w:cs="Tahoma"/>
          <w:kern w:val="0"/>
          <w:sz w:val="20"/>
          <w:szCs w:val="20"/>
          <w:lang w:eastAsia="en-GB"/>
          <w14:ligatures w14:val="none"/>
        </w:rPr>
      </w:pPr>
      <w:r w:rsidRPr="000E5BE9">
        <w:rPr>
          <w:rFonts w:ascii="Tahoma" w:eastAsia="Times New Roman" w:hAnsi="Tahoma" w:cs="Tahoma"/>
          <w:kern w:val="0"/>
          <w:sz w:val="20"/>
          <w:szCs w:val="20"/>
          <w:lang w:eastAsia="en-GB"/>
          <w14:ligatures w14:val="none"/>
        </w:rPr>
        <w:t>AWAKENING TO NEW AWARENESS    THE EVOLUTIONARY EDGES OF CHRISTIANITY</w:t>
      </w:r>
    </w:p>
    <w:p w14:paraId="17FAEE54" w14:textId="77777777" w:rsidR="009F5D0B" w:rsidRPr="000E5BE9" w:rsidRDefault="009F5D0B" w:rsidP="009F5D0B">
      <w:pPr>
        <w:jc w:val="center"/>
        <w:rPr>
          <w:rFonts w:ascii="Tahoma" w:eastAsia="Times New Roman" w:hAnsi="Tahoma" w:cs="Tahoma"/>
          <w:kern w:val="0"/>
          <w:sz w:val="20"/>
          <w:szCs w:val="20"/>
          <w:lang w:eastAsia="en-GB"/>
          <w14:ligatures w14:val="none"/>
        </w:rPr>
      </w:pPr>
      <w:r w:rsidRPr="000E5BE9">
        <w:rPr>
          <w:rFonts w:ascii="Tahoma" w:eastAsia="Times New Roman" w:hAnsi="Tahoma" w:cs="Tahoma"/>
          <w:kern w:val="0"/>
          <w:sz w:val="20"/>
          <w:szCs w:val="20"/>
          <w:lang w:eastAsia="en-GB"/>
          <w14:ligatures w14:val="none"/>
        </w:rPr>
        <w:t>A joint exploration by White Eagle Lodge and CANA   March 25</w:t>
      </w:r>
      <w:r w:rsidRPr="000E5BE9">
        <w:rPr>
          <w:rFonts w:ascii="Tahoma" w:eastAsia="Times New Roman" w:hAnsi="Tahoma" w:cs="Tahoma"/>
          <w:kern w:val="0"/>
          <w:sz w:val="20"/>
          <w:szCs w:val="20"/>
          <w:vertAlign w:val="superscript"/>
          <w:lang w:eastAsia="en-GB"/>
          <w14:ligatures w14:val="none"/>
        </w:rPr>
        <w:t>th</w:t>
      </w:r>
      <w:r w:rsidRPr="000E5BE9">
        <w:rPr>
          <w:rFonts w:ascii="Tahoma" w:eastAsia="Times New Roman" w:hAnsi="Tahoma" w:cs="Tahoma"/>
          <w:kern w:val="0"/>
          <w:sz w:val="20"/>
          <w:szCs w:val="20"/>
          <w:lang w:eastAsia="en-GB"/>
          <w14:ligatures w14:val="none"/>
        </w:rPr>
        <w:t xml:space="preserve"> 2023</w:t>
      </w:r>
    </w:p>
    <w:p w14:paraId="1095D905" w14:textId="77777777" w:rsidR="009F5D0B" w:rsidRPr="000E5BE9" w:rsidRDefault="009F5D0B" w:rsidP="009F5D0B">
      <w:pPr>
        <w:rPr>
          <w:rFonts w:ascii="Tahoma" w:eastAsia="Times New Roman" w:hAnsi="Tahoma" w:cs="Tahoma"/>
          <w:kern w:val="0"/>
          <w:sz w:val="20"/>
          <w:szCs w:val="20"/>
          <w:lang w:eastAsia="en-GB"/>
          <w14:ligatures w14:val="none"/>
        </w:rPr>
      </w:pPr>
      <w:r w:rsidRPr="000E5BE9">
        <w:rPr>
          <w:rFonts w:ascii="Tahoma" w:eastAsia="Times New Roman" w:hAnsi="Tahoma" w:cs="Tahoma"/>
          <w:kern w:val="0"/>
          <w:sz w:val="20"/>
          <w:szCs w:val="20"/>
          <w:lang w:eastAsia="en-GB"/>
          <w14:ligatures w14:val="none"/>
        </w:rPr>
        <w:t>I was fortunate to have attended the White Eagle Open Day in October 2022 and this event on 25</w:t>
      </w:r>
      <w:r w:rsidRPr="000E5BE9">
        <w:rPr>
          <w:rFonts w:ascii="Tahoma" w:eastAsia="Times New Roman" w:hAnsi="Tahoma" w:cs="Tahoma"/>
          <w:kern w:val="0"/>
          <w:sz w:val="20"/>
          <w:szCs w:val="20"/>
          <w:vertAlign w:val="superscript"/>
          <w:lang w:eastAsia="en-GB"/>
          <w14:ligatures w14:val="none"/>
        </w:rPr>
        <w:t>th</w:t>
      </w:r>
      <w:r w:rsidRPr="000E5BE9">
        <w:rPr>
          <w:rFonts w:ascii="Tahoma" w:eastAsia="Times New Roman" w:hAnsi="Tahoma" w:cs="Tahoma"/>
          <w:kern w:val="0"/>
          <w:sz w:val="20"/>
          <w:szCs w:val="20"/>
          <w:lang w:eastAsia="en-GB"/>
          <w14:ligatures w14:val="none"/>
        </w:rPr>
        <w:t xml:space="preserve"> March 2023, my second visit, was just as awe-inspiring.  </w:t>
      </w:r>
    </w:p>
    <w:p w14:paraId="5FB359C0" w14:textId="77777777" w:rsidR="009F5D0B" w:rsidRPr="000E5BE9" w:rsidRDefault="009F5D0B" w:rsidP="009F5D0B">
      <w:pPr>
        <w:rPr>
          <w:rFonts w:ascii="Tahoma" w:eastAsia="Times New Roman" w:hAnsi="Tahoma" w:cs="Tahoma"/>
          <w:kern w:val="0"/>
          <w:sz w:val="20"/>
          <w:szCs w:val="20"/>
          <w:lang w:eastAsia="en-GB"/>
          <w14:ligatures w14:val="none"/>
        </w:rPr>
      </w:pPr>
      <w:r w:rsidRPr="000E5BE9">
        <w:rPr>
          <w:rFonts w:ascii="Tahoma" w:eastAsia="Times New Roman" w:hAnsi="Tahoma" w:cs="Tahoma"/>
          <w:kern w:val="0"/>
          <w:sz w:val="20"/>
          <w:szCs w:val="20"/>
          <w:lang w:eastAsia="en-GB"/>
          <w14:ligatures w14:val="none"/>
        </w:rPr>
        <w:t xml:space="preserve">The first thing that strikes you is the extraordinary care and meticulous attention to detail in the temple.    </w:t>
      </w:r>
      <w:r w:rsidRPr="00B309A4">
        <w:rPr>
          <w:rFonts w:ascii="Tahoma" w:eastAsia="Times New Roman" w:hAnsi="Tahoma" w:cs="Tahoma"/>
          <w:kern w:val="0"/>
          <w:sz w:val="20"/>
          <w:szCs w:val="20"/>
          <w:lang w:eastAsia="en-GB"/>
          <w14:ligatures w14:val="none"/>
        </w:rPr>
        <w:t>Not just the planning and structure but also</w:t>
      </w:r>
      <w:r w:rsidRPr="000E5BE9">
        <w:rPr>
          <w:rFonts w:ascii="Tahoma" w:eastAsia="Times New Roman" w:hAnsi="Tahoma" w:cs="Tahoma"/>
          <w:kern w:val="0"/>
          <w:sz w:val="20"/>
          <w:szCs w:val="20"/>
          <w:lang w:eastAsia="en-GB"/>
          <w14:ligatures w14:val="none"/>
        </w:rPr>
        <w:t xml:space="preserve"> how its beauty encourages a personal direct link with the heart to attune into the atmosphere o</w:t>
      </w:r>
      <w:r w:rsidRPr="00B309A4">
        <w:rPr>
          <w:rFonts w:ascii="Tahoma" w:eastAsia="Times New Roman" w:hAnsi="Tahoma" w:cs="Tahoma"/>
          <w:kern w:val="0"/>
          <w:sz w:val="20"/>
          <w:szCs w:val="20"/>
          <w:lang w:eastAsia="en-GB"/>
          <w14:ligatures w14:val="none"/>
        </w:rPr>
        <w:t>f vibrant love energy.</w:t>
      </w:r>
      <w:r w:rsidRPr="000E5BE9">
        <w:rPr>
          <w:rFonts w:ascii="Tahoma" w:eastAsia="Times New Roman" w:hAnsi="Tahoma" w:cs="Tahoma"/>
          <w:kern w:val="0"/>
          <w:sz w:val="20"/>
          <w:szCs w:val="20"/>
          <w:lang w:eastAsia="en-GB"/>
          <w14:ligatures w14:val="none"/>
        </w:rPr>
        <w:t xml:space="preserve"> This is a place of light and open to all who enter in.</w:t>
      </w:r>
    </w:p>
    <w:p w14:paraId="7E86F8C8" w14:textId="77777777" w:rsidR="009F5D0B" w:rsidRPr="000E5BE9" w:rsidRDefault="009F5D0B" w:rsidP="009F5D0B">
      <w:pPr>
        <w:spacing w:after="0" w:line="240" w:lineRule="auto"/>
        <w:rPr>
          <w:rFonts w:ascii="Tahoma" w:eastAsia="Times New Roman" w:hAnsi="Tahoma" w:cs="Tahoma"/>
          <w:kern w:val="0"/>
          <w:sz w:val="20"/>
          <w:szCs w:val="20"/>
          <w:lang w:eastAsia="en-GB"/>
          <w14:ligatures w14:val="none"/>
        </w:rPr>
      </w:pPr>
      <w:r w:rsidRPr="00B309A4">
        <w:rPr>
          <w:rFonts w:ascii="Tahoma" w:eastAsia="Times New Roman" w:hAnsi="Tahoma" w:cs="Tahoma"/>
          <w:kern w:val="0"/>
          <w:sz w:val="20"/>
          <w:szCs w:val="20"/>
          <w:lang w:eastAsia="en-GB"/>
          <w14:ligatures w14:val="none"/>
        </w:rPr>
        <w:t xml:space="preserve">Sitting in the </w:t>
      </w:r>
      <w:r w:rsidRPr="000E5BE9">
        <w:rPr>
          <w:rFonts w:ascii="Tahoma" w:eastAsia="Times New Roman" w:hAnsi="Tahoma" w:cs="Tahoma"/>
          <w:kern w:val="0"/>
          <w:sz w:val="20"/>
          <w:szCs w:val="20"/>
          <w:lang w:eastAsia="en-GB"/>
          <w14:ligatures w14:val="none"/>
        </w:rPr>
        <w:t xml:space="preserve">circular </w:t>
      </w:r>
      <w:r w:rsidRPr="00B309A4">
        <w:rPr>
          <w:rFonts w:ascii="Tahoma" w:eastAsia="Times New Roman" w:hAnsi="Tahoma" w:cs="Tahoma"/>
          <w:kern w:val="0"/>
          <w:sz w:val="20"/>
          <w:szCs w:val="20"/>
          <w:lang w:eastAsia="en-GB"/>
          <w14:ligatures w14:val="none"/>
        </w:rPr>
        <w:t>temple</w:t>
      </w:r>
      <w:r w:rsidRPr="000E5BE9">
        <w:rPr>
          <w:rFonts w:ascii="Tahoma" w:eastAsia="Times New Roman" w:hAnsi="Tahoma" w:cs="Tahoma"/>
          <w:kern w:val="0"/>
          <w:sz w:val="20"/>
          <w:szCs w:val="20"/>
          <w:lang w:eastAsia="en-GB"/>
          <w14:ligatures w14:val="none"/>
        </w:rPr>
        <w:t>,</w:t>
      </w:r>
      <w:r w:rsidRPr="00B309A4">
        <w:rPr>
          <w:rFonts w:ascii="Tahoma" w:eastAsia="Times New Roman" w:hAnsi="Tahoma" w:cs="Tahoma"/>
          <w:kern w:val="0"/>
          <w:sz w:val="20"/>
          <w:szCs w:val="20"/>
          <w:lang w:eastAsia="en-GB"/>
          <w14:ligatures w14:val="none"/>
        </w:rPr>
        <w:t xml:space="preserve"> </w:t>
      </w:r>
      <w:r w:rsidRPr="000E5BE9">
        <w:rPr>
          <w:rFonts w:ascii="Tahoma" w:eastAsia="Times New Roman" w:hAnsi="Tahoma" w:cs="Tahoma"/>
          <w:kern w:val="0"/>
          <w:sz w:val="20"/>
          <w:szCs w:val="20"/>
          <w:lang w:eastAsia="en-GB"/>
          <w14:ligatures w14:val="none"/>
        </w:rPr>
        <w:t xml:space="preserve">one’s eye is </w:t>
      </w:r>
      <w:r w:rsidRPr="00B309A4">
        <w:rPr>
          <w:rFonts w:ascii="Tahoma" w:eastAsia="Times New Roman" w:hAnsi="Tahoma" w:cs="Tahoma"/>
          <w:kern w:val="0"/>
          <w:sz w:val="20"/>
          <w:szCs w:val="20"/>
          <w:lang w:eastAsia="en-GB"/>
          <w14:ligatures w14:val="none"/>
        </w:rPr>
        <w:t xml:space="preserve">drawn upwards through a ring of light </w:t>
      </w:r>
      <w:r w:rsidRPr="000E5BE9">
        <w:rPr>
          <w:rFonts w:ascii="Tahoma" w:eastAsia="Times New Roman" w:hAnsi="Tahoma" w:cs="Tahoma"/>
          <w:kern w:val="0"/>
          <w:sz w:val="20"/>
          <w:szCs w:val="20"/>
          <w:lang w:eastAsia="en-GB"/>
          <w14:ligatures w14:val="none"/>
        </w:rPr>
        <w:t xml:space="preserve">to focus on </w:t>
      </w:r>
      <w:r w:rsidRPr="00B309A4">
        <w:rPr>
          <w:rFonts w:ascii="Tahoma" w:eastAsia="Times New Roman" w:hAnsi="Tahoma" w:cs="Tahoma"/>
          <w:kern w:val="0"/>
          <w:sz w:val="20"/>
          <w:szCs w:val="20"/>
          <w:lang w:eastAsia="en-GB"/>
          <w14:ligatures w14:val="none"/>
        </w:rPr>
        <w:t>the six pointed star</w:t>
      </w:r>
      <w:r w:rsidRPr="000E5BE9">
        <w:rPr>
          <w:rFonts w:ascii="Tahoma" w:eastAsia="Times New Roman" w:hAnsi="Tahoma" w:cs="Tahoma"/>
          <w:kern w:val="0"/>
          <w:sz w:val="20"/>
          <w:szCs w:val="20"/>
          <w:lang w:eastAsia="en-GB"/>
          <w14:ligatures w14:val="none"/>
        </w:rPr>
        <w:t xml:space="preserve"> in the apex of the glass ceiling and then beyond </w:t>
      </w:r>
      <w:r w:rsidRPr="00B309A4">
        <w:rPr>
          <w:rFonts w:ascii="Tahoma" w:eastAsia="Times New Roman" w:hAnsi="Tahoma" w:cs="Tahoma"/>
          <w:kern w:val="0"/>
          <w:sz w:val="20"/>
          <w:szCs w:val="20"/>
          <w:lang w:eastAsia="en-GB"/>
          <w14:ligatures w14:val="none"/>
        </w:rPr>
        <w:t xml:space="preserve">to a vista of the sky and moving clouds </w:t>
      </w:r>
      <w:r w:rsidRPr="000E5BE9">
        <w:rPr>
          <w:rFonts w:ascii="Tahoma" w:eastAsia="Times New Roman" w:hAnsi="Tahoma" w:cs="Tahoma"/>
          <w:kern w:val="0"/>
          <w:sz w:val="20"/>
          <w:szCs w:val="20"/>
          <w:lang w:eastAsia="en-GB"/>
          <w14:ligatures w14:val="none"/>
        </w:rPr>
        <w:t>above.</w:t>
      </w:r>
    </w:p>
    <w:p w14:paraId="1B030F4A" w14:textId="77777777" w:rsidR="009F5D0B" w:rsidRPr="000E5BE9" w:rsidRDefault="009F5D0B" w:rsidP="009F5D0B">
      <w:pPr>
        <w:spacing w:after="0" w:line="240" w:lineRule="auto"/>
        <w:rPr>
          <w:rFonts w:ascii="Tahoma" w:eastAsia="Times New Roman" w:hAnsi="Tahoma" w:cs="Tahoma"/>
          <w:kern w:val="0"/>
          <w:sz w:val="20"/>
          <w:szCs w:val="20"/>
          <w:lang w:eastAsia="en-GB"/>
          <w14:ligatures w14:val="none"/>
        </w:rPr>
      </w:pPr>
      <w:r w:rsidRPr="000E5BE9">
        <w:rPr>
          <w:rFonts w:ascii="Tahoma" w:eastAsia="Times New Roman" w:hAnsi="Tahoma" w:cs="Tahoma"/>
          <w:kern w:val="0"/>
          <w:sz w:val="20"/>
          <w:szCs w:val="20"/>
          <w:lang w:eastAsia="en-GB"/>
          <w14:ligatures w14:val="none"/>
        </w:rPr>
        <w:t xml:space="preserve">Embedded in every aspect of this space are the laws of sacred geometry enabling qualities of serenity, peace and stillness to flow through.  </w:t>
      </w:r>
      <w:r w:rsidRPr="00B309A4">
        <w:rPr>
          <w:rFonts w:ascii="Tahoma" w:eastAsia="Times New Roman" w:hAnsi="Tahoma" w:cs="Tahoma"/>
          <w:kern w:val="0"/>
          <w:sz w:val="20"/>
          <w:szCs w:val="20"/>
          <w:lang w:eastAsia="en-GB"/>
          <w14:ligatures w14:val="none"/>
        </w:rPr>
        <w:t>The gift of a perfect silence shared with others in the round persists,</w:t>
      </w:r>
      <w:r w:rsidRPr="000E5BE9">
        <w:rPr>
          <w:rFonts w:ascii="Tahoma" w:eastAsia="Times New Roman" w:hAnsi="Tahoma" w:cs="Tahoma"/>
          <w:kern w:val="0"/>
          <w:sz w:val="20"/>
          <w:szCs w:val="20"/>
          <w:lang w:eastAsia="en-GB"/>
          <w14:ligatures w14:val="none"/>
        </w:rPr>
        <w:t xml:space="preserve"> and so the matrum, “As above, so below” is called to mind quite naturally.  </w:t>
      </w:r>
    </w:p>
    <w:p w14:paraId="5F6E3C75" w14:textId="77777777" w:rsidR="009F5D0B" w:rsidRPr="000E5BE9" w:rsidRDefault="009F5D0B" w:rsidP="009F5D0B">
      <w:pPr>
        <w:spacing w:after="0" w:line="240" w:lineRule="auto"/>
        <w:rPr>
          <w:rFonts w:ascii="Tahoma" w:eastAsia="Times New Roman" w:hAnsi="Tahoma" w:cs="Tahoma"/>
          <w:kern w:val="0"/>
          <w:sz w:val="20"/>
          <w:szCs w:val="20"/>
          <w:lang w:eastAsia="en-GB"/>
          <w14:ligatures w14:val="none"/>
        </w:rPr>
      </w:pPr>
      <w:r w:rsidRPr="000E5BE9">
        <w:rPr>
          <w:rFonts w:ascii="Tahoma" w:eastAsia="Times New Roman" w:hAnsi="Tahoma" w:cs="Tahoma"/>
          <w:kern w:val="0"/>
          <w:sz w:val="20"/>
          <w:szCs w:val="20"/>
          <w:lang w:eastAsia="en-GB"/>
          <w14:ligatures w14:val="none"/>
        </w:rPr>
        <w:t>The theme is continued in the grounds with an invitation to explore the chakra walk.</w:t>
      </w:r>
    </w:p>
    <w:p w14:paraId="231245A6" w14:textId="77777777" w:rsidR="009F5D0B" w:rsidRPr="00B309A4" w:rsidRDefault="009F5D0B" w:rsidP="009F5D0B">
      <w:pPr>
        <w:spacing w:after="0" w:line="240" w:lineRule="auto"/>
        <w:rPr>
          <w:rFonts w:ascii="Tahoma" w:eastAsia="Times New Roman" w:hAnsi="Tahoma" w:cs="Tahoma"/>
          <w:kern w:val="0"/>
          <w:sz w:val="20"/>
          <w:szCs w:val="20"/>
          <w:lang w:eastAsia="en-GB"/>
          <w14:ligatures w14:val="none"/>
        </w:rPr>
      </w:pPr>
    </w:p>
    <w:p w14:paraId="0F06AF6C" w14:textId="77777777" w:rsidR="009F5D0B" w:rsidRPr="000E5BE9" w:rsidRDefault="009F5D0B" w:rsidP="009F5D0B">
      <w:pPr>
        <w:spacing w:after="0" w:line="240" w:lineRule="auto"/>
        <w:rPr>
          <w:rFonts w:ascii="Tahoma" w:eastAsia="Times New Roman" w:hAnsi="Tahoma" w:cs="Tahoma"/>
          <w:kern w:val="0"/>
          <w:sz w:val="20"/>
          <w:szCs w:val="20"/>
          <w:lang w:eastAsia="en-GB"/>
          <w14:ligatures w14:val="none"/>
        </w:rPr>
      </w:pPr>
      <w:r w:rsidRPr="000E5BE9">
        <w:rPr>
          <w:rFonts w:ascii="Tahoma" w:eastAsia="Times New Roman" w:hAnsi="Tahoma" w:cs="Tahoma"/>
          <w:kern w:val="0"/>
          <w:sz w:val="20"/>
          <w:szCs w:val="20"/>
          <w:lang w:eastAsia="en-GB"/>
          <w14:ligatures w14:val="none"/>
        </w:rPr>
        <w:t>With this wonderful venue as a backdrop CANA and WE joined together to share their spiritually held explorations under the heading “The evolutionary edges of Christianity”.</w:t>
      </w:r>
      <w:r w:rsidRPr="000E5BE9">
        <w:rPr>
          <w:rFonts w:ascii="Tahoma" w:eastAsia="Times New Roman" w:hAnsi="Tahoma" w:cs="Tahoma"/>
          <w:b/>
          <w:bCs/>
          <w:color w:val="202020"/>
          <w:kern w:val="0"/>
          <w:sz w:val="20"/>
          <w:szCs w:val="20"/>
          <w:lang w:eastAsia="en-GB"/>
          <w14:ligatures w14:val="none"/>
        </w:rPr>
        <w:t xml:space="preserve"> </w:t>
      </w:r>
      <w:r w:rsidRPr="00855379">
        <w:rPr>
          <w:rFonts w:ascii="Tahoma" w:eastAsia="Times New Roman" w:hAnsi="Tahoma" w:cs="Tahoma"/>
          <w:kern w:val="0"/>
          <w:sz w:val="20"/>
          <w:szCs w:val="20"/>
          <w:lang w:eastAsia="en-GB"/>
          <w14:ligatures w14:val="none"/>
        </w:rPr>
        <w:t>(</w:t>
      </w:r>
      <w:hyperlink r:id="rId4" w:tgtFrame="_blank" w:history="1">
        <w:r w:rsidRPr="00855379">
          <w:rPr>
            <w:rFonts w:ascii="Tahoma" w:eastAsia="Times New Roman" w:hAnsi="Tahoma" w:cs="Tahoma"/>
            <w:kern w:val="0"/>
            <w:sz w:val="20"/>
            <w:szCs w:val="20"/>
            <w:lang w:eastAsia="en-GB"/>
            <w14:ligatures w14:val="none"/>
          </w:rPr>
          <w:t>www.cana.org.uk</w:t>
        </w:r>
      </w:hyperlink>
      <w:r w:rsidRPr="00855379">
        <w:rPr>
          <w:rFonts w:ascii="Tahoma" w:eastAsia="Times New Roman" w:hAnsi="Tahoma" w:cs="Tahoma"/>
          <w:kern w:val="0"/>
          <w:sz w:val="20"/>
          <w:szCs w:val="20"/>
          <w:lang w:eastAsia="en-GB"/>
          <w14:ligatures w14:val="none"/>
        </w:rPr>
        <w:t xml:space="preserve"> </w:t>
      </w:r>
      <w:r w:rsidRPr="000E5BE9">
        <w:rPr>
          <w:rFonts w:ascii="Tahoma" w:eastAsia="Times New Roman" w:hAnsi="Tahoma" w:cs="Tahoma"/>
          <w:kern w:val="0"/>
          <w:sz w:val="20"/>
          <w:szCs w:val="20"/>
          <w:lang w:eastAsia="en-GB"/>
          <w14:ligatures w14:val="none"/>
        </w:rPr>
        <w:t xml:space="preserve">           </w:t>
      </w:r>
      <w:hyperlink r:id="rId5" w:tgtFrame="_blank" w:history="1">
        <w:r w:rsidRPr="00855379">
          <w:rPr>
            <w:rFonts w:ascii="Tahoma" w:eastAsia="Times New Roman" w:hAnsi="Tahoma" w:cs="Tahoma"/>
            <w:kern w:val="0"/>
            <w:sz w:val="20"/>
            <w:szCs w:val="20"/>
            <w:lang w:eastAsia="en-GB"/>
            <w14:ligatures w14:val="none"/>
          </w:rPr>
          <w:t>www.white-eagle.org.uk</w:t>
        </w:r>
      </w:hyperlink>
      <w:r w:rsidRPr="00855379">
        <w:rPr>
          <w:rFonts w:ascii="Tahoma" w:eastAsia="Times New Roman" w:hAnsi="Tahoma" w:cs="Tahoma"/>
          <w:b/>
          <w:bCs/>
          <w:color w:val="202020"/>
          <w:kern w:val="0"/>
          <w:sz w:val="20"/>
          <w:szCs w:val="20"/>
          <w:lang w:eastAsia="en-GB"/>
          <w14:ligatures w14:val="none"/>
        </w:rPr>
        <w:t>).</w:t>
      </w:r>
    </w:p>
    <w:p w14:paraId="0E848BF8" w14:textId="77777777" w:rsidR="009F5D0B" w:rsidRPr="000E5BE9" w:rsidRDefault="009F5D0B" w:rsidP="009F5D0B">
      <w:pPr>
        <w:spacing w:after="0" w:line="240" w:lineRule="auto"/>
        <w:rPr>
          <w:rFonts w:ascii="Tahoma" w:eastAsia="Times New Roman" w:hAnsi="Tahoma" w:cs="Tahoma"/>
          <w:kern w:val="0"/>
          <w:sz w:val="20"/>
          <w:szCs w:val="20"/>
          <w:lang w:eastAsia="en-GB"/>
          <w14:ligatures w14:val="none"/>
        </w:rPr>
      </w:pPr>
    </w:p>
    <w:p w14:paraId="0DFA5262" w14:textId="77777777" w:rsidR="009F5D0B" w:rsidRPr="000E5BE9" w:rsidRDefault="009F5D0B" w:rsidP="009F5D0B">
      <w:pPr>
        <w:spacing w:after="0" w:line="240" w:lineRule="auto"/>
        <w:rPr>
          <w:rFonts w:ascii="Tahoma" w:eastAsia="Times New Roman" w:hAnsi="Tahoma" w:cs="Tahoma"/>
          <w:kern w:val="0"/>
          <w:sz w:val="20"/>
          <w:szCs w:val="20"/>
          <w:lang w:eastAsia="en-GB"/>
          <w14:ligatures w14:val="none"/>
        </w:rPr>
      </w:pPr>
      <w:r w:rsidRPr="000E5BE9">
        <w:rPr>
          <w:rFonts w:ascii="Tahoma" w:eastAsia="Times New Roman" w:hAnsi="Tahoma" w:cs="Tahoma"/>
          <w:kern w:val="0"/>
          <w:sz w:val="20"/>
          <w:szCs w:val="20"/>
          <w:lang w:eastAsia="en-GB"/>
          <w14:ligatures w14:val="none"/>
        </w:rPr>
        <w:t xml:space="preserve">Combining conventional and esoteric traditions, we heard from CANA’s Don MacGregor [author, teacher, esoteric student and retired Anglican priest] a reinterpretation of the life of Jesus, as the anointed one, framed as Jesus the cosmic Christ. </w:t>
      </w:r>
    </w:p>
    <w:p w14:paraId="5737304C" w14:textId="77777777" w:rsidR="009F5D0B" w:rsidRPr="000E5BE9" w:rsidRDefault="009F5D0B" w:rsidP="009F5D0B">
      <w:pPr>
        <w:spacing w:after="0" w:line="240" w:lineRule="auto"/>
        <w:rPr>
          <w:rFonts w:ascii="Tahoma" w:eastAsia="Times New Roman" w:hAnsi="Tahoma" w:cs="Tahoma"/>
          <w:kern w:val="0"/>
          <w:sz w:val="20"/>
          <w:szCs w:val="20"/>
          <w:lang w:eastAsia="en-GB"/>
          <w14:ligatures w14:val="none"/>
        </w:rPr>
      </w:pPr>
      <w:r w:rsidRPr="000E5BE9">
        <w:rPr>
          <w:rFonts w:ascii="Tahoma" w:eastAsia="Times New Roman" w:hAnsi="Tahoma" w:cs="Tahoma"/>
          <w:kern w:val="0"/>
          <w:sz w:val="20"/>
          <w:szCs w:val="20"/>
          <w:lang w:eastAsia="en-GB"/>
          <w14:ligatures w14:val="none"/>
        </w:rPr>
        <w:t xml:space="preserve"> </w:t>
      </w:r>
    </w:p>
    <w:p w14:paraId="7B44C460" w14:textId="77777777" w:rsidR="009F5D0B" w:rsidRPr="000E5BE9" w:rsidRDefault="009F5D0B" w:rsidP="009F5D0B">
      <w:pPr>
        <w:spacing w:after="0" w:line="240" w:lineRule="auto"/>
        <w:rPr>
          <w:rFonts w:ascii="Tahoma" w:eastAsia="Times New Roman" w:hAnsi="Tahoma" w:cs="Tahoma"/>
          <w:kern w:val="0"/>
          <w:sz w:val="20"/>
          <w:szCs w:val="20"/>
          <w:lang w:eastAsia="en-GB"/>
          <w14:ligatures w14:val="none"/>
        </w:rPr>
      </w:pPr>
      <w:r w:rsidRPr="000E5BE9">
        <w:rPr>
          <w:rFonts w:ascii="Tahoma" w:eastAsia="Times New Roman" w:hAnsi="Tahoma" w:cs="Tahoma"/>
          <w:kern w:val="0"/>
          <w:sz w:val="20"/>
          <w:szCs w:val="20"/>
          <w:lang w:eastAsia="en-GB"/>
          <w14:ligatures w14:val="none"/>
        </w:rPr>
        <w:t>From Colum Hayward whose ancestors founded the White Eagle Lodge we heard the essential tenets given by the spirit, White Eagle, from higher realms, and how the teachings have been conserved, curated and disseminated carefully through publications easily accessible today.</w:t>
      </w:r>
    </w:p>
    <w:p w14:paraId="182E7EE1" w14:textId="77777777" w:rsidR="009F5D0B" w:rsidRPr="000E5BE9" w:rsidRDefault="009F5D0B" w:rsidP="009F5D0B">
      <w:pPr>
        <w:spacing w:after="0" w:line="240" w:lineRule="auto"/>
        <w:rPr>
          <w:rFonts w:ascii="Tahoma" w:eastAsia="Times New Roman" w:hAnsi="Tahoma" w:cs="Tahoma"/>
          <w:kern w:val="0"/>
          <w:sz w:val="20"/>
          <w:szCs w:val="20"/>
          <w:lang w:eastAsia="en-GB"/>
          <w14:ligatures w14:val="none"/>
        </w:rPr>
      </w:pPr>
    </w:p>
    <w:p w14:paraId="4AC635B6" w14:textId="77777777" w:rsidR="009F5D0B" w:rsidRPr="000E5BE9" w:rsidRDefault="009F5D0B" w:rsidP="009F5D0B">
      <w:pPr>
        <w:spacing w:after="0" w:line="240" w:lineRule="auto"/>
        <w:rPr>
          <w:rFonts w:ascii="Tahoma" w:eastAsia="Times New Roman" w:hAnsi="Tahoma" w:cs="Tahoma"/>
          <w:kern w:val="0"/>
          <w:sz w:val="20"/>
          <w:szCs w:val="20"/>
          <w:lang w:eastAsia="en-GB"/>
          <w14:ligatures w14:val="none"/>
        </w:rPr>
      </w:pPr>
      <w:r w:rsidRPr="000E5BE9">
        <w:rPr>
          <w:rFonts w:ascii="Tahoma" w:eastAsia="Times New Roman" w:hAnsi="Tahoma" w:cs="Tahoma"/>
          <w:kern w:val="0"/>
          <w:sz w:val="20"/>
          <w:szCs w:val="20"/>
          <w:lang w:eastAsia="en-GB"/>
          <w14:ligatures w14:val="none"/>
        </w:rPr>
        <w:t xml:space="preserve">Just two of a number of speakers who expertly presented their particular subjects on the evolutionary edges of Christianity with deep commitment, passion and with the spirit of collaboration, essential unity, soul based understanding and goodwill one to another.  </w:t>
      </w:r>
    </w:p>
    <w:p w14:paraId="4308EC18" w14:textId="77777777" w:rsidR="009F5D0B" w:rsidRDefault="009F5D0B" w:rsidP="009F5D0B">
      <w:pPr>
        <w:spacing w:after="0" w:line="300" w:lineRule="auto"/>
        <w:outlineLvl w:val="3"/>
        <w:rPr>
          <w:rFonts w:ascii="Tahoma" w:eastAsia="Times New Roman" w:hAnsi="Tahoma" w:cs="Tahoma"/>
          <w:b/>
          <w:bCs/>
          <w:color w:val="202020"/>
          <w:kern w:val="0"/>
          <w:sz w:val="20"/>
          <w:szCs w:val="20"/>
          <w:lang w:eastAsia="en-GB"/>
          <w14:ligatures w14:val="none"/>
        </w:rPr>
      </w:pPr>
    </w:p>
    <w:p w14:paraId="2F9DBA98" w14:textId="77777777" w:rsidR="009F5D0B" w:rsidRDefault="009F5D0B" w:rsidP="009F5D0B">
      <w:pPr>
        <w:spacing w:after="0" w:line="300" w:lineRule="auto"/>
        <w:outlineLvl w:val="3"/>
        <w:rPr>
          <w:rFonts w:ascii="Tahoma" w:eastAsia="Times New Roman" w:hAnsi="Tahoma" w:cs="Tahoma"/>
          <w:b/>
          <w:bCs/>
          <w:color w:val="202020"/>
          <w:kern w:val="0"/>
          <w:sz w:val="20"/>
          <w:szCs w:val="20"/>
          <w:lang w:eastAsia="en-GB"/>
          <w14:ligatures w14:val="none"/>
        </w:rPr>
      </w:pPr>
    </w:p>
    <w:p w14:paraId="0CB6F5D8" w14:textId="48563E38" w:rsidR="009F5D0B" w:rsidRPr="009F5D0B" w:rsidRDefault="009F5D0B" w:rsidP="009F5D0B">
      <w:pPr>
        <w:spacing w:after="0" w:line="300" w:lineRule="auto"/>
        <w:outlineLvl w:val="3"/>
        <w:rPr>
          <w:rFonts w:ascii="Tahoma" w:eastAsia="Times New Roman" w:hAnsi="Tahoma" w:cs="Tahoma"/>
          <w:color w:val="202020"/>
          <w:kern w:val="0"/>
          <w:sz w:val="20"/>
          <w:szCs w:val="20"/>
          <w:u w:val="single"/>
          <w:lang w:eastAsia="en-GB"/>
          <w14:ligatures w14:val="none"/>
        </w:rPr>
      </w:pPr>
      <w:r w:rsidRPr="000E5BE9">
        <w:rPr>
          <w:rFonts w:ascii="Tahoma" w:eastAsia="Times New Roman" w:hAnsi="Tahoma" w:cs="Tahoma"/>
          <w:color w:val="202020"/>
          <w:kern w:val="0"/>
          <w:sz w:val="20"/>
          <w:szCs w:val="20"/>
          <w:u w:val="single"/>
          <w:lang w:eastAsia="en-GB"/>
          <w14:ligatures w14:val="none"/>
        </w:rPr>
        <w:t>Speakers on the day:</w:t>
      </w:r>
      <w:r w:rsidRPr="00855379">
        <w:rPr>
          <w:rFonts w:ascii="Tahoma" w:eastAsia="Times New Roman" w:hAnsi="Tahoma" w:cs="Tahoma"/>
          <w:b/>
          <w:bCs/>
          <w:color w:val="202020"/>
          <w:kern w:val="0"/>
          <w:sz w:val="20"/>
          <w:szCs w:val="20"/>
          <w:lang w:eastAsia="en-GB"/>
          <w14:ligatures w14:val="none"/>
        </w:rPr>
        <w:br/>
      </w:r>
      <w:r w:rsidRPr="00855379">
        <w:rPr>
          <w:rFonts w:ascii="Tahoma" w:eastAsia="Times New Roman" w:hAnsi="Tahoma" w:cs="Tahoma"/>
          <w:color w:val="202020"/>
          <w:kern w:val="0"/>
          <w:sz w:val="20"/>
          <w:szCs w:val="20"/>
          <w:lang w:eastAsia="en-GB"/>
          <w14:ligatures w14:val="none"/>
        </w:rPr>
        <w:t>Musical interlude with June Boyce Tillman (CANA)</w:t>
      </w:r>
      <w:r w:rsidRPr="00855379">
        <w:rPr>
          <w:rFonts w:ascii="Tahoma" w:eastAsia="Times New Roman" w:hAnsi="Tahoma" w:cs="Tahoma"/>
          <w:color w:val="202020"/>
          <w:kern w:val="0"/>
          <w:sz w:val="20"/>
          <w:szCs w:val="20"/>
          <w:lang w:eastAsia="en-GB"/>
          <w14:ligatures w14:val="none"/>
        </w:rPr>
        <w:br/>
        <w:t>Janice Dolley (CANA): 'The Evolutionary Context'</w:t>
      </w:r>
      <w:r w:rsidRPr="00855379">
        <w:rPr>
          <w:rFonts w:ascii="Tahoma" w:eastAsia="Times New Roman" w:hAnsi="Tahoma" w:cs="Tahoma"/>
          <w:color w:val="202020"/>
          <w:kern w:val="0"/>
          <w:sz w:val="20"/>
          <w:szCs w:val="20"/>
          <w:lang w:eastAsia="en-GB"/>
          <w14:ligatures w14:val="none"/>
        </w:rPr>
        <w:br/>
        <w:t>Don MacGregor (CANA): 'Jesus and the Universal Christ - exploring the difference'</w:t>
      </w:r>
      <w:r w:rsidRPr="00855379">
        <w:rPr>
          <w:rFonts w:ascii="Tahoma" w:eastAsia="Times New Roman" w:hAnsi="Tahoma" w:cs="Tahoma"/>
          <w:color w:val="202020"/>
          <w:kern w:val="0"/>
          <w:sz w:val="20"/>
          <w:szCs w:val="20"/>
          <w:lang w:eastAsia="en-GB"/>
          <w14:ligatures w14:val="none"/>
        </w:rPr>
        <w:br/>
        <w:t>- Attunement and sending out the light into the world</w:t>
      </w:r>
      <w:r w:rsidRPr="00855379">
        <w:rPr>
          <w:rFonts w:ascii="Tahoma" w:eastAsia="Times New Roman" w:hAnsi="Tahoma" w:cs="Tahoma"/>
          <w:color w:val="202020"/>
          <w:kern w:val="0"/>
          <w:sz w:val="20"/>
          <w:szCs w:val="20"/>
          <w:lang w:eastAsia="en-GB"/>
          <w14:ligatures w14:val="none"/>
        </w:rPr>
        <w:br/>
        <w:t>Don MacGregor (CANA) continues</w:t>
      </w:r>
      <w:r w:rsidRPr="00855379">
        <w:rPr>
          <w:rFonts w:ascii="Tahoma" w:eastAsia="Times New Roman" w:hAnsi="Tahoma" w:cs="Tahoma"/>
          <w:color w:val="202020"/>
          <w:kern w:val="0"/>
          <w:sz w:val="20"/>
          <w:szCs w:val="20"/>
          <w:lang w:eastAsia="en-GB"/>
          <w14:ligatures w14:val="none"/>
        </w:rPr>
        <w:br/>
        <w:t>Colum Hayward (WEL): 'The Messenger’</w:t>
      </w:r>
      <w:r w:rsidRPr="00855379">
        <w:rPr>
          <w:rFonts w:ascii="Tahoma" w:eastAsia="Times New Roman" w:hAnsi="Tahoma" w:cs="Tahoma"/>
          <w:color w:val="202020"/>
          <w:kern w:val="0"/>
          <w:sz w:val="20"/>
          <w:szCs w:val="20"/>
          <w:lang w:eastAsia="en-GB"/>
          <w14:ligatures w14:val="none"/>
        </w:rPr>
        <w:br/>
        <w:t>‘The Big Breath’ video presentation by Jude Currivan</w:t>
      </w:r>
      <w:r w:rsidRPr="00855379">
        <w:rPr>
          <w:rFonts w:ascii="Tahoma" w:eastAsia="Times New Roman" w:hAnsi="Tahoma" w:cs="Tahoma"/>
          <w:color w:val="202020"/>
          <w:kern w:val="0"/>
          <w:sz w:val="20"/>
          <w:szCs w:val="20"/>
          <w:lang w:eastAsia="en-GB"/>
          <w14:ligatures w14:val="none"/>
        </w:rPr>
        <w:br/>
        <w:t>Musical focus with June Boyce Tillman (CANA)</w:t>
      </w:r>
      <w:r w:rsidRPr="00855379">
        <w:rPr>
          <w:rFonts w:ascii="Tahoma" w:eastAsia="Times New Roman" w:hAnsi="Tahoma" w:cs="Tahoma"/>
          <w:color w:val="202020"/>
          <w:kern w:val="0"/>
          <w:sz w:val="20"/>
          <w:szCs w:val="20"/>
          <w:lang w:eastAsia="en-GB"/>
          <w14:ligatures w14:val="none"/>
        </w:rPr>
        <w:br/>
        <w:t>Jane Upchurch (CANA): 'Unity and the Kingdom of Heaven'</w:t>
      </w:r>
      <w:r w:rsidRPr="00855379">
        <w:rPr>
          <w:rFonts w:ascii="Tahoma" w:eastAsia="Times New Roman" w:hAnsi="Tahoma" w:cs="Tahoma"/>
          <w:color w:val="202020"/>
          <w:kern w:val="0"/>
          <w:sz w:val="20"/>
          <w:szCs w:val="20"/>
          <w:lang w:eastAsia="en-GB"/>
          <w14:ligatures w14:val="none"/>
        </w:rPr>
        <w:br/>
        <w:t>Full group discussion/Q&amp;A</w:t>
      </w:r>
      <w:r w:rsidRPr="00855379">
        <w:rPr>
          <w:rFonts w:ascii="Tahoma" w:eastAsia="Times New Roman" w:hAnsi="Tahoma" w:cs="Tahoma"/>
          <w:color w:val="202020"/>
          <w:kern w:val="0"/>
          <w:sz w:val="20"/>
          <w:szCs w:val="20"/>
          <w:lang w:eastAsia="en-GB"/>
          <w14:ligatures w14:val="none"/>
        </w:rPr>
        <w:br/>
        <w:t>Anna Hayward (WEL): 'The Joyous Dance of the Divine Spirit'</w:t>
      </w:r>
    </w:p>
    <w:p w14:paraId="620217BD" w14:textId="77777777" w:rsidR="009F5D0B" w:rsidRDefault="009F5D0B" w:rsidP="009F5D0B">
      <w:pPr>
        <w:spacing w:after="0" w:line="300" w:lineRule="auto"/>
        <w:outlineLvl w:val="3"/>
        <w:rPr>
          <w:rFonts w:ascii="Tahoma" w:eastAsia="Times New Roman" w:hAnsi="Tahoma" w:cs="Tahoma"/>
          <w:color w:val="202020"/>
          <w:kern w:val="0"/>
          <w:sz w:val="20"/>
          <w:szCs w:val="20"/>
          <w:lang w:eastAsia="en-GB"/>
          <w14:ligatures w14:val="none"/>
        </w:rPr>
      </w:pPr>
    </w:p>
    <w:p w14:paraId="62EABD8D" w14:textId="3854C748" w:rsidR="00F60397" w:rsidRDefault="00F60397" w:rsidP="00F60397">
      <w:pPr>
        <w:pStyle w:val="NoSpacing"/>
      </w:pPr>
      <w:r>
        <w:t>+++++++++++++</w:t>
      </w:r>
    </w:p>
    <w:p w14:paraId="7EF36F4A" w14:textId="77777777" w:rsidR="00F60397" w:rsidRDefault="00F60397" w:rsidP="00F60397">
      <w:pPr>
        <w:pStyle w:val="NoSpacing"/>
      </w:pPr>
    </w:p>
    <w:p w14:paraId="7F3019AF" w14:textId="6276B465" w:rsidR="009F5D0B" w:rsidRDefault="009F5D0B" w:rsidP="00F60397">
      <w:pPr>
        <w:pStyle w:val="NoSpacing"/>
      </w:pPr>
      <w:r>
        <w:t>Jenny Cuff</w:t>
      </w:r>
    </w:p>
    <w:p w14:paraId="5C25D953" w14:textId="389BB54D" w:rsidR="009F5D0B" w:rsidRDefault="009F5D0B" w:rsidP="00F60397">
      <w:pPr>
        <w:pStyle w:val="NoSpacing"/>
      </w:pPr>
      <w:r>
        <w:t>17</w:t>
      </w:r>
      <w:r w:rsidRPr="009F5D0B">
        <w:rPr>
          <w:vertAlign w:val="superscript"/>
        </w:rPr>
        <w:t>th</w:t>
      </w:r>
      <w:r>
        <w:t xml:space="preserve"> April 2023</w:t>
      </w:r>
    </w:p>
    <w:sectPr w:rsidR="009F5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0B"/>
    <w:rsid w:val="009F5D0B"/>
    <w:rsid w:val="00D71C0F"/>
    <w:rsid w:val="00F60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3B55"/>
  <w15:chartTrackingRefBased/>
  <w15:docId w15:val="{CE5EF17E-2E3B-4B10-A283-6C966B7A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3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hite-eagle.org.uk" TargetMode="External"/><Relationship Id="rId4" Type="http://schemas.openxmlformats.org/officeDocument/2006/relationships/hyperlink" Target="http://www.can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Cuff</dc:creator>
  <cp:keywords/>
  <dc:description/>
  <cp:lastModifiedBy>Richard Brinton</cp:lastModifiedBy>
  <cp:revision>2</cp:revision>
  <dcterms:created xsi:type="dcterms:W3CDTF">2023-04-18T12:25:00Z</dcterms:created>
  <dcterms:modified xsi:type="dcterms:W3CDTF">2023-04-18T12:25:00Z</dcterms:modified>
</cp:coreProperties>
</file>